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2C9F" w14:textId="77777777" w:rsidR="00ED6CE7" w:rsidRDefault="00ED6CE7" w:rsidP="00ED6CE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ТЕОРЕТИЧЕСКИХ ВОПРОСОВ ПО ЛИТЕРАТУРЕ (УГЛУБЛЕННЫЙ УРОВЕНЬ)</w:t>
      </w:r>
    </w:p>
    <w:p w14:paraId="473DA5FB" w14:textId="4C85D96E" w:rsidR="00ED6CE7" w:rsidRDefault="00ED6CE7" w:rsidP="00ED6CE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Драма “Гроза” А.Н. Островского. Смысл названия. История создания драмы. Система образов</w:t>
      </w:r>
    </w:p>
    <w:p w14:paraId="231576A3" w14:textId="77777777" w:rsidR="00ED6CE7" w:rsidRDefault="00ED6CE7" w:rsidP="00ED6CE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“Темное царство” в драме “Гроза” А.Н. Островского</w:t>
      </w:r>
    </w:p>
    <w:p w14:paraId="097506A3" w14:textId="77777777" w:rsidR="00ED6CE7" w:rsidRDefault="00ED6CE7" w:rsidP="00ED6CE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Протест Катерины против “темного царства”. Душевная трагедия героини</w:t>
      </w:r>
    </w:p>
    <w:p w14:paraId="698C5043" w14:textId="77777777" w:rsidR="00ED6CE7" w:rsidRDefault="00ED6CE7" w:rsidP="00ED6CE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Своеобразие темы любви в пьесах А.Н. Островского “Гроза”, “Снегурочка”, “Бесприданница”</w:t>
      </w:r>
    </w:p>
    <w:p w14:paraId="46F00B42" w14:textId="77777777" w:rsidR="00ED6CE7" w:rsidRDefault="00ED6CE7" w:rsidP="00ED6CE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И.А. Гончаров “Обломов”: история создания, особенности композиции и проблематика романа.</w:t>
      </w:r>
    </w:p>
    <w:p w14:paraId="01ECB28E" w14:textId="77777777" w:rsidR="00ED6CE7" w:rsidRDefault="00ED6CE7" w:rsidP="00ED6CE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Обломов - “коренной наш тип”. Динамика характера героя. Сон Обломова - центр романа.</w:t>
      </w:r>
    </w:p>
    <w:p w14:paraId="708AA150" w14:textId="77777777" w:rsidR="00ED6CE7" w:rsidRDefault="00ED6CE7" w:rsidP="00ED6CE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“Обломов” И.А. Гончарова - роман о любви. Авторская позиция и способы ее выражения</w:t>
      </w:r>
    </w:p>
    <w:p w14:paraId="115B6EF5" w14:textId="77777777" w:rsidR="00ED6CE7" w:rsidRDefault="00ED6CE7" w:rsidP="00ED6CE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Обломов и Штольц - два социальных типа, два понятия о жизни</w:t>
      </w:r>
    </w:p>
    <w:p w14:paraId="7BBC5EFA" w14:textId="77777777" w:rsidR="00ED6CE7" w:rsidRDefault="00ED6CE7" w:rsidP="00ED6CE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Роман “Отцы и дети” И.С. Тургенева. История создания. Эпоха. Смысл названия</w:t>
      </w:r>
    </w:p>
    <w:p w14:paraId="0494A2F2" w14:textId="77777777" w:rsidR="00ED6CE7" w:rsidRDefault="00ED6CE7" w:rsidP="00ED6CE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Базаров - герой времени. Характеристика образа. Авторское отношение</w:t>
      </w:r>
    </w:p>
    <w:p w14:paraId="553BD6C9" w14:textId="77777777" w:rsidR="00ED6CE7" w:rsidRDefault="00ED6CE7" w:rsidP="00ED6CE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Духовный конфликт между поколениями в романе И.С. Тургенева “Отцы и дети”</w:t>
      </w:r>
    </w:p>
    <w:p w14:paraId="73ABB1B0" w14:textId="77777777" w:rsidR="00ED6CE7" w:rsidRDefault="00ED6CE7" w:rsidP="00ED6CE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Испытание любовью в романе “Отцы и дети” И.С. Тургенева</w:t>
      </w:r>
    </w:p>
    <w:p w14:paraId="1CCC9085" w14:textId="04EEA2A1" w:rsidR="00ED6CE7" w:rsidRDefault="00ED6CE7" w:rsidP="00ED6CE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Смерть Базарова и ее символический смысл в романе И.С. Тургенева “Отцы и дети”</w:t>
      </w:r>
    </w:p>
    <w:p w14:paraId="51E19B9B" w14:textId="1E7B581A" w:rsidR="00ED6CE7" w:rsidRDefault="00ED6CE7" w:rsidP="00ED6CE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CE7">
        <w:rPr>
          <w:rFonts w:ascii="Times New Roman" w:eastAsia="Times New Roman" w:hAnsi="Times New Roman" w:cs="Times New Roman"/>
          <w:sz w:val="28"/>
          <w:szCs w:val="28"/>
        </w:rPr>
        <w:t>Основные этапы жизни и творчества Ф.И.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CE7">
        <w:rPr>
          <w:rFonts w:ascii="Times New Roman" w:eastAsia="Times New Roman" w:hAnsi="Times New Roman" w:cs="Times New Roman"/>
          <w:sz w:val="28"/>
          <w:szCs w:val="28"/>
        </w:rPr>
        <w:t>Тютчева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D6CE7">
        <w:rPr>
          <w:rFonts w:ascii="Times New Roman" w:eastAsia="Times New Roman" w:hAnsi="Times New Roman" w:cs="Times New Roman"/>
          <w:sz w:val="28"/>
          <w:szCs w:val="28"/>
        </w:rPr>
        <w:t>Ф.И.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CE7">
        <w:rPr>
          <w:rFonts w:ascii="Times New Roman" w:eastAsia="Times New Roman" w:hAnsi="Times New Roman" w:cs="Times New Roman"/>
          <w:sz w:val="28"/>
          <w:szCs w:val="28"/>
        </w:rPr>
        <w:t>Тютчев - поэт-философ</w:t>
      </w:r>
    </w:p>
    <w:p w14:paraId="7CEF9DE1" w14:textId="488A8492" w:rsidR="00ED6CE7" w:rsidRDefault="00ED6CE7" w:rsidP="00ED6CE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CE7">
        <w:rPr>
          <w:rFonts w:ascii="Times New Roman" w:eastAsia="Times New Roman" w:hAnsi="Times New Roman" w:cs="Times New Roman"/>
          <w:sz w:val="28"/>
          <w:szCs w:val="28"/>
        </w:rPr>
        <w:t>Человек, история, природа в лирике Ф.И.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CE7">
        <w:rPr>
          <w:rFonts w:ascii="Times New Roman" w:eastAsia="Times New Roman" w:hAnsi="Times New Roman" w:cs="Times New Roman"/>
          <w:sz w:val="28"/>
          <w:szCs w:val="28"/>
        </w:rPr>
        <w:t>Тютчева</w:t>
      </w:r>
    </w:p>
    <w:p w14:paraId="050CAF7B" w14:textId="104F3F48" w:rsidR="00ED6CE7" w:rsidRDefault="00ED6CE7" w:rsidP="00ED6CE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CE7">
        <w:rPr>
          <w:rFonts w:ascii="Times New Roman" w:eastAsia="Times New Roman" w:hAnsi="Times New Roman" w:cs="Times New Roman"/>
          <w:sz w:val="28"/>
          <w:szCs w:val="28"/>
        </w:rPr>
        <w:t>Тема Родины в поэзии Ф.И. Тютчева</w:t>
      </w:r>
    </w:p>
    <w:p w14:paraId="488899E0" w14:textId="63E3C273" w:rsidR="00ED6CE7" w:rsidRDefault="00ED6CE7" w:rsidP="00ED6CE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CE7">
        <w:rPr>
          <w:rFonts w:ascii="Times New Roman" w:eastAsia="Times New Roman" w:hAnsi="Times New Roman" w:cs="Times New Roman"/>
          <w:sz w:val="28"/>
          <w:szCs w:val="28"/>
        </w:rPr>
        <w:t>Любовная лирика Ф.И.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CE7">
        <w:rPr>
          <w:rFonts w:ascii="Times New Roman" w:eastAsia="Times New Roman" w:hAnsi="Times New Roman" w:cs="Times New Roman"/>
          <w:sz w:val="28"/>
          <w:szCs w:val="28"/>
        </w:rPr>
        <w:t>Тютчева</w:t>
      </w:r>
    </w:p>
    <w:p w14:paraId="33A79F6D" w14:textId="68680E6D" w:rsidR="00ED6CE7" w:rsidRDefault="00ED6CE7" w:rsidP="00ED6CE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CE7">
        <w:rPr>
          <w:rFonts w:ascii="Times New Roman" w:eastAsia="Times New Roman" w:hAnsi="Times New Roman" w:cs="Times New Roman"/>
          <w:sz w:val="28"/>
          <w:szCs w:val="28"/>
        </w:rPr>
        <w:t>Основные этапы жизни и творчества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CE7">
        <w:rPr>
          <w:rFonts w:ascii="Times New Roman" w:eastAsia="Times New Roman" w:hAnsi="Times New Roman" w:cs="Times New Roman"/>
          <w:sz w:val="28"/>
          <w:szCs w:val="28"/>
        </w:rPr>
        <w:t>Фета. Теория «чистого искусства»</w:t>
      </w:r>
    </w:p>
    <w:p w14:paraId="7AFE4E6D" w14:textId="2500ECFD" w:rsidR="00ED6CE7" w:rsidRDefault="00ED6CE7" w:rsidP="00ED6CE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CE7">
        <w:rPr>
          <w:rFonts w:ascii="Times New Roman" w:eastAsia="Times New Roman" w:hAnsi="Times New Roman" w:cs="Times New Roman"/>
          <w:sz w:val="28"/>
          <w:szCs w:val="28"/>
        </w:rPr>
        <w:t>Человек и природа в лирике поэта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CE7">
        <w:rPr>
          <w:rFonts w:ascii="Times New Roman" w:eastAsia="Times New Roman" w:hAnsi="Times New Roman" w:cs="Times New Roman"/>
          <w:sz w:val="28"/>
          <w:szCs w:val="28"/>
        </w:rPr>
        <w:t>Фета</w:t>
      </w:r>
    </w:p>
    <w:p w14:paraId="2F907B8E" w14:textId="7D22F679" w:rsidR="00ED6CE7" w:rsidRDefault="00ED6CE7" w:rsidP="00ED6CE7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CE7">
        <w:rPr>
          <w:rFonts w:ascii="Times New Roman" w:eastAsia="Times New Roman" w:hAnsi="Times New Roman" w:cs="Times New Roman"/>
          <w:sz w:val="28"/>
          <w:szCs w:val="28"/>
        </w:rPr>
        <w:t>“Вечные” темы в лирике А.А. Фета</w:t>
      </w:r>
    </w:p>
    <w:p w14:paraId="67426034" w14:textId="77777777" w:rsidR="00ED6CE7" w:rsidRDefault="00ED6CE7"/>
    <w:sectPr w:rsidR="00ED6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9DEF0"/>
    <w:multiLevelType w:val="hybridMultilevel"/>
    <w:tmpl w:val="0F7EB830"/>
    <w:lvl w:ilvl="0" w:tplc="C1AEDC40">
      <w:start w:val="1"/>
      <w:numFmt w:val="decimal"/>
      <w:lvlText w:val="%1."/>
      <w:lvlJc w:val="left"/>
      <w:pPr>
        <w:ind w:left="720" w:hanging="360"/>
      </w:pPr>
    </w:lvl>
    <w:lvl w:ilvl="1" w:tplc="0C30E9D2">
      <w:start w:val="1"/>
      <w:numFmt w:val="lowerLetter"/>
      <w:lvlText w:val="%2."/>
      <w:lvlJc w:val="left"/>
      <w:pPr>
        <w:ind w:left="1440" w:hanging="360"/>
      </w:pPr>
    </w:lvl>
    <w:lvl w:ilvl="2" w:tplc="C8448A0E">
      <w:start w:val="1"/>
      <w:numFmt w:val="lowerRoman"/>
      <w:lvlText w:val="%3."/>
      <w:lvlJc w:val="right"/>
      <w:pPr>
        <w:ind w:left="2160" w:hanging="180"/>
      </w:pPr>
    </w:lvl>
    <w:lvl w:ilvl="3" w:tplc="9D5E93EA">
      <w:start w:val="1"/>
      <w:numFmt w:val="decimal"/>
      <w:lvlText w:val="%4."/>
      <w:lvlJc w:val="left"/>
      <w:pPr>
        <w:ind w:left="2880" w:hanging="360"/>
      </w:pPr>
    </w:lvl>
    <w:lvl w:ilvl="4" w:tplc="ED5EC3B6">
      <w:start w:val="1"/>
      <w:numFmt w:val="lowerLetter"/>
      <w:lvlText w:val="%5."/>
      <w:lvlJc w:val="left"/>
      <w:pPr>
        <w:ind w:left="3600" w:hanging="360"/>
      </w:pPr>
    </w:lvl>
    <w:lvl w:ilvl="5" w:tplc="9E4E929A">
      <w:start w:val="1"/>
      <w:numFmt w:val="lowerRoman"/>
      <w:lvlText w:val="%6."/>
      <w:lvlJc w:val="right"/>
      <w:pPr>
        <w:ind w:left="4320" w:hanging="180"/>
      </w:pPr>
    </w:lvl>
    <w:lvl w:ilvl="6" w:tplc="A0427C02">
      <w:start w:val="1"/>
      <w:numFmt w:val="decimal"/>
      <w:lvlText w:val="%7."/>
      <w:lvlJc w:val="left"/>
      <w:pPr>
        <w:ind w:left="5040" w:hanging="360"/>
      </w:pPr>
    </w:lvl>
    <w:lvl w:ilvl="7" w:tplc="F2321752">
      <w:start w:val="1"/>
      <w:numFmt w:val="lowerLetter"/>
      <w:lvlText w:val="%8."/>
      <w:lvlJc w:val="left"/>
      <w:pPr>
        <w:ind w:left="5760" w:hanging="360"/>
      </w:pPr>
    </w:lvl>
    <w:lvl w:ilvl="8" w:tplc="242CF8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CE7"/>
    <w:rsid w:val="00ED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E596"/>
  <w15:chartTrackingRefBased/>
  <w15:docId w15:val="{22231664-A4B7-4D68-8D92-0BC5DAD9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CE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Ахмедова</dc:creator>
  <cp:keywords/>
  <dc:description/>
  <cp:lastModifiedBy>Елена Ахмедова</cp:lastModifiedBy>
  <cp:revision>1</cp:revision>
  <dcterms:created xsi:type="dcterms:W3CDTF">2023-12-07T16:49:00Z</dcterms:created>
  <dcterms:modified xsi:type="dcterms:W3CDTF">2023-12-07T16:55:00Z</dcterms:modified>
</cp:coreProperties>
</file>