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76" w:rsidRDefault="00E36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Обществознанию 10 класс: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как биосоциальное существо.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Многообразие человеческой деятельности.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Сознание и познание.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Социальные группы общества.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Молодёжь как социальная группа.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Социальные институты и их многообразие.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Социальные статусы.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Социальный конфликт: понятие, виды конфликта, пути выхода из конфликта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Понятие истина, её критерии.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Социальное познание.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Многообразие видов познания.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Кризис института семьи в современном обществе.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Формы познания.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Научное познание.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Социальные роли.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Роль мышления в деятельности человека.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Значение потребностей для деятельности человека.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Функции семьи.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Свобода и ответственность.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Элементы и подсистемы общества.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Пути выхода из социального конфликта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Самопознание и развитие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Основные виды деятельности: труд, игра, учеба, общение (общее и отличие).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как система.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индивид, индивидуальность, личность.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D98">
        <w:rPr>
          <w:rFonts w:ascii="Times New Roman" w:hAnsi="Times New Roman" w:cs="Times New Roman"/>
          <w:sz w:val="28"/>
          <w:szCs w:val="28"/>
        </w:rPr>
        <w:t>Понятие деятельности: структура, отличия от активности животного.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структура общества.</w:t>
      </w:r>
    </w:p>
    <w:p w:rsid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как малая группа и социальный институт.</w:t>
      </w:r>
    </w:p>
    <w:p w:rsidR="00E36D98" w:rsidRPr="00E36D98" w:rsidRDefault="00E36D98" w:rsidP="00E36D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нормы (понятие, виды, функции).</w:t>
      </w:r>
    </w:p>
    <w:p w:rsidR="00E36D98" w:rsidRPr="00E36D98" w:rsidRDefault="00E36D98" w:rsidP="00E36D9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36D98" w:rsidRDefault="00E36D98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Pr="002E727B" w:rsidRDefault="002E727B" w:rsidP="002E727B">
      <w:pPr>
        <w:rPr>
          <w:rFonts w:ascii="Times New Roman" w:hAnsi="Times New Roman" w:cs="Times New Roman"/>
          <w:b/>
          <w:sz w:val="28"/>
          <w:szCs w:val="28"/>
        </w:rPr>
      </w:pPr>
    </w:p>
    <w:p w:rsidR="002E727B" w:rsidRPr="002E727B" w:rsidRDefault="002E727B" w:rsidP="002E727B">
      <w:pPr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Перечень вопросов к весенней сессии 10 класс – право: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Теории Происхождение права.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Теории Происхождение государства.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Государство (определение, сущность, признаки, функции).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 xml:space="preserve">Правовое государство </w:t>
      </w:r>
      <w:proofErr w:type="gramStart"/>
      <w:r w:rsidRPr="002E727B">
        <w:rPr>
          <w:rFonts w:ascii="Times New Roman" w:hAnsi="Times New Roman" w:cs="Times New Roman"/>
          <w:b/>
          <w:sz w:val="28"/>
          <w:szCs w:val="28"/>
        </w:rPr>
        <w:t>( пути</w:t>
      </w:r>
      <w:proofErr w:type="gramEnd"/>
      <w:r w:rsidRPr="002E727B">
        <w:rPr>
          <w:rFonts w:ascii="Times New Roman" w:hAnsi="Times New Roman" w:cs="Times New Roman"/>
          <w:b/>
          <w:sz w:val="28"/>
          <w:szCs w:val="28"/>
        </w:rPr>
        <w:t xml:space="preserve"> формирования, определение, функции, признаки)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 xml:space="preserve">Гражданское общество </w:t>
      </w:r>
      <w:proofErr w:type="gramStart"/>
      <w:r w:rsidRPr="002E727B">
        <w:rPr>
          <w:rFonts w:ascii="Times New Roman" w:hAnsi="Times New Roman" w:cs="Times New Roman"/>
          <w:b/>
          <w:sz w:val="28"/>
          <w:szCs w:val="28"/>
        </w:rPr>
        <w:t>( определение</w:t>
      </w:r>
      <w:proofErr w:type="gramEnd"/>
      <w:r w:rsidRPr="002E727B">
        <w:rPr>
          <w:rFonts w:ascii="Times New Roman" w:hAnsi="Times New Roman" w:cs="Times New Roman"/>
          <w:b/>
          <w:sz w:val="28"/>
          <w:szCs w:val="28"/>
        </w:rPr>
        <w:t>, структура, признаки).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27B">
        <w:rPr>
          <w:rFonts w:ascii="Times New Roman" w:hAnsi="Times New Roman" w:cs="Times New Roman"/>
          <w:b/>
          <w:sz w:val="28"/>
          <w:szCs w:val="28"/>
        </w:rPr>
        <w:t>Право</w:t>
      </w:r>
      <w:proofErr w:type="gramEnd"/>
      <w:r w:rsidRPr="002E727B">
        <w:rPr>
          <w:rFonts w:ascii="Times New Roman" w:hAnsi="Times New Roman" w:cs="Times New Roman"/>
          <w:b/>
          <w:sz w:val="28"/>
          <w:szCs w:val="28"/>
        </w:rPr>
        <w:t xml:space="preserve"> как регулятор социальных отношений.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Источники права.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Правотворчества.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Правоотношения.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Правонарушения (определения, виды, различия, признаки).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Юридическая ответственность (определения, признаки, виды).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 xml:space="preserve"> Преступление.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 xml:space="preserve"> Наказание.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Правосознание и правовая культура.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 человека и гражданина.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Механизмы защиты прав человека и гражданина в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Международная защита прав человека.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Конституционное право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Система конституционных прав и свобод человека в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Основы конституционного строя в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Гражданство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Избирательное право в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Федеративное устройство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Судебная власть в РФ.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Местное самоуправление.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Правоохранительные органы.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Воинская обязанность, альтернативная служба.</w:t>
      </w:r>
    </w:p>
    <w:p w:rsidR="002E727B" w:rsidRPr="002E727B" w:rsidRDefault="002E727B" w:rsidP="002E727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t>Правительство РФ.</w:t>
      </w:r>
    </w:p>
    <w:p w:rsidR="002E727B" w:rsidRPr="002E727B" w:rsidRDefault="002E727B" w:rsidP="002E727B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Default="002E727B">
      <w:pPr>
        <w:rPr>
          <w:rFonts w:ascii="Times New Roman" w:hAnsi="Times New Roman" w:cs="Times New Roman"/>
          <w:sz w:val="28"/>
          <w:szCs w:val="28"/>
        </w:rPr>
      </w:pPr>
    </w:p>
    <w:p w:rsidR="002E727B" w:rsidRPr="002E727B" w:rsidRDefault="002E727B" w:rsidP="002E727B">
      <w:pPr>
        <w:rPr>
          <w:rFonts w:ascii="Times New Roman" w:hAnsi="Times New Roman" w:cs="Times New Roman"/>
          <w:b/>
          <w:sz w:val="28"/>
          <w:szCs w:val="28"/>
        </w:rPr>
      </w:pPr>
      <w:r w:rsidRPr="002E7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к весенней сессии 10 класс – история </w:t>
      </w:r>
      <w:proofErr w:type="spellStart"/>
      <w:r w:rsidRPr="002E727B">
        <w:rPr>
          <w:rFonts w:ascii="Times New Roman" w:hAnsi="Times New Roman" w:cs="Times New Roman"/>
          <w:b/>
          <w:sz w:val="28"/>
          <w:szCs w:val="28"/>
        </w:rPr>
        <w:t>углубленка</w:t>
      </w:r>
      <w:proofErr w:type="spellEnd"/>
      <w:r w:rsidRPr="002E727B">
        <w:rPr>
          <w:rFonts w:ascii="Times New Roman" w:hAnsi="Times New Roman" w:cs="Times New Roman"/>
          <w:b/>
          <w:sz w:val="28"/>
          <w:szCs w:val="28"/>
        </w:rPr>
        <w:t>: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Внешняя политика СССР в 30-е годы. (</w:t>
      </w:r>
      <w:proofErr w:type="gramStart"/>
      <w:r w:rsidRPr="002E727B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E727B">
        <w:rPr>
          <w:rFonts w:ascii="Times New Roman" w:hAnsi="Times New Roman" w:cs="Times New Roman"/>
          <w:sz w:val="28"/>
          <w:szCs w:val="28"/>
        </w:rPr>
        <w:t xml:space="preserve"> направления)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Национальные и социальные проблемы в 1990-х годах.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 xml:space="preserve">Начало Второй мировой войны </w:t>
      </w:r>
      <w:proofErr w:type="gramStart"/>
      <w:r w:rsidRPr="002E727B">
        <w:rPr>
          <w:rFonts w:ascii="Times New Roman" w:hAnsi="Times New Roman" w:cs="Times New Roman"/>
          <w:sz w:val="28"/>
          <w:szCs w:val="28"/>
        </w:rPr>
        <w:t>( операции</w:t>
      </w:r>
      <w:proofErr w:type="gramEnd"/>
      <w:r w:rsidRPr="002E727B">
        <w:rPr>
          <w:rFonts w:ascii="Times New Roman" w:hAnsi="Times New Roman" w:cs="Times New Roman"/>
          <w:sz w:val="28"/>
          <w:szCs w:val="28"/>
        </w:rPr>
        <w:t xml:space="preserve"> немецкой армии в Европе).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Кризис и распад СССР.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СССР накануне ВОВ (политика, экономика, жизнь общества).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Духовная жизнь советского общества в 1970-начале 1980 гг.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Начальный этап ВОВ.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Внешняя политика времен перестройки. (</w:t>
      </w:r>
      <w:proofErr w:type="gramStart"/>
      <w:r w:rsidRPr="002E727B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Pr="002E727B">
        <w:rPr>
          <w:rFonts w:ascii="Times New Roman" w:hAnsi="Times New Roman" w:cs="Times New Roman"/>
          <w:sz w:val="28"/>
          <w:szCs w:val="28"/>
        </w:rPr>
        <w:t xml:space="preserve"> политическое мышление)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Битва за Москву и оборона Ленинграда.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Политическая система России в 2000-е гг.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.</w:t>
      </w:r>
      <w:r w:rsidRPr="002E727B">
        <w:t xml:space="preserve"> </w:t>
      </w:r>
      <w:r w:rsidRPr="002E727B">
        <w:rPr>
          <w:rFonts w:ascii="Times New Roman" w:hAnsi="Times New Roman" w:cs="Times New Roman"/>
          <w:sz w:val="28"/>
          <w:szCs w:val="28"/>
        </w:rPr>
        <w:t>Коренной перелом в ВОВ.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Хрущевская «оттепель». (</w:t>
      </w:r>
      <w:proofErr w:type="gramStart"/>
      <w:r w:rsidRPr="002E727B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Pr="002E727B">
        <w:rPr>
          <w:rFonts w:ascii="Times New Roman" w:hAnsi="Times New Roman" w:cs="Times New Roman"/>
          <w:sz w:val="28"/>
          <w:szCs w:val="28"/>
        </w:rPr>
        <w:t xml:space="preserve">, в духовной </w:t>
      </w:r>
      <w:proofErr w:type="spellStart"/>
      <w:r w:rsidRPr="002E727B">
        <w:rPr>
          <w:rFonts w:ascii="Times New Roman" w:hAnsi="Times New Roman" w:cs="Times New Roman"/>
          <w:sz w:val="28"/>
          <w:szCs w:val="28"/>
        </w:rPr>
        <w:t>жизини</w:t>
      </w:r>
      <w:proofErr w:type="spellEnd"/>
      <w:r w:rsidRPr="002E727B">
        <w:rPr>
          <w:rFonts w:ascii="Times New Roman" w:hAnsi="Times New Roman" w:cs="Times New Roman"/>
          <w:sz w:val="28"/>
          <w:szCs w:val="28"/>
        </w:rPr>
        <w:t>)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Политика мирного сосуществования 1953г- первая половина -1960х.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Реформы в экономике в 60-е года 20 века.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Внешняя политика СССР в условиях начала «холодной» войны 1945- 1953г.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Духовная жизнь советского общества в 1970-начале 1980 гг.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Социально-экономическое развитие страны в 1964-1980-х годов.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 xml:space="preserve">Партизанское движение. </w:t>
      </w:r>
      <w:proofErr w:type="spellStart"/>
      <w:r w:rsidRPr="002E727B">
        <w:rPr>
          <w:rFonts w:ascii="Times New Roman" w:hAnsi="Times New Roman" w:cs="Times New Roman"/>
          <w:sz w:val="28"/>
          <w:szCs w:val="28"/>
        </w:rPr>
        <w:t>Колабрационизм</w:t>
      </w:r>
      <w:proofErr w:type="spellEnd"/>
      <w:r w:rsidRPr="002E727B">
        <w:rPr>
          <w:rFonts w:ascii="Times New Roman" w:hAnsi="Times New Roman" w:cs="Times New Roman"/>
          <w:sz w:val="28"/>
          <w:szCs w:val="28"/>
        </w:rPr>
        <w:t>.</w:t>
      </w:r>
    </w:p>
    <w:p w:rsidR="002E727B" w:rsidRPr="002E727B" w:rsidRDefault="002E727B" w:rsidP="002E727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Итоги Великой Отечественной войны.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 xml:space="preserve">Внешняя политика: от разрядки к новому витку конфронтации (доктрина Брежнева) 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 xml:space="preserve">Политическое развитие СССР в 1960-середины 1980 х. </w:t>
      </w:r>
    </w:p>
    <w:p w:rsidR="002E727B" w:rsidRPr="002E727B" w:rsidRDefault="002E727B" w:rsidP="002E727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27B">
        <w:rPr>
          <w:rFonts w:ascii="Times New Roman" w:hAnsi="Times New Roman" w:cs="Times New Roman"/>
          <w:sz w:val="28"/>
          <w:szCs w:val="28"/>
        </w:rPr>
        <w:t>Политическое развитие России в 2000 – 2016 гг. (изменения в экономике, социальной сфере, в политике).</w:t>
      </w:r>
    </w:p>
    <w:p w:rsidR="002E727B" w:rsidRPr="00E36D98" w:rsidRDefault="002E72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727B" w:rsidRPr="00E3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5FAC"/>
    <w:multiLevelType w:val="hybridMultilevel"/>
    <w:tmpl w:val="E4BE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21B9"/>
    <w:multiLevelType w:val="hybridMultilevel"/>
    <w:tmpl w:val="CFDCCC7A"/>
    <w:lvl w:ilvl="0" w:tplc="29A0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024CF"/>
    <w:multiLevelType w:val="hybridMultilevel"/>
    <w:tmpl w:val="CE52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D0613"/>
    <w:multiLevelType w:val="hybridMultilevel"/>
    <w:tmpl w:val="C5D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98"/>
    <w:rsid w:val="002E727B"/>
    <w:rsid w:val="009100AE"/>
    <w:rsid w:val="00E36D98"/>
    <w:rsid w:val="00E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CC68-B370-48F6-A43C-953CDDB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2023-05-10T07:31:00Z</dcterms:created>
  <dcterms:modified xsi:type="dcterms:W3CDTF">2023-05-10T07:31:00Z</dcterms:modified>
</cp:coreProperties>
</file>