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36" w:rsidRPr="007133A0" w:rsidRDefault="00A57C36" w:rsidP="00A57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33A0">
        <w:rPr>
          <w:rFonts w:ascii="Times New Roman" w:hAnsi="Times New Roman" w:cs="Times New Roman"/>
          <w:b/>
          <w:sz w:val="24"/>
          <w:szCs w:val="24"/>
        </w:rPr>
        <w:t>МАОУ «Лицей народной дипломатии» г. Сыктывкар</w:t>
      </w:r>
    </w:p>
    <w:p w:rsidR="00A57C36" w:rsidRPr="007133A0" w:rsidRDefault="00A57C36" w:rsidP="00A57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3A0">
        <w:rPr>
          <w:rFonts w:ascii="Times New Roman" w:hAnsi="Times New Roman" w:cs="Times New Roman"/>
          <w:b/>
          <w:sz w:val="24"/>
          <w:szCs w:val="24"/>
        </w:rPr>
        <w:t xml:space="preserve">Спецификация вступительного экзамена по </w:t>
      </w:r>
      <w:r>
        <w:rPr>
          <w:rFonts w:ascii="Times New Roman" w:hAnsi="Times New Roman" w:cs="Times New Roman"/>
          <w:b/>
          <w:sz w:val="24"/>
          <w:szCs w:val="24"/>
        </w:rPr>
        <w:t>немецкому</w:t>
      </w:r>
      <w:r w:rsidRPr="007133A0">
        <w:rPr>
          <w:rFonts w:ascii="Times New Roman" w:hAnsi="Times New Roman" w:cs="Times New Roman"/>
          <w:b/>
          <w:sz w:val="24"/>
          <w:szCs w:val="24"/>
        </w:rPr>
        <w:t xml:space="preserve"> языку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Назначение вступительной контрольной работы по </w:t>
      </w:r>
      <w:r w:rsidRPr="00A57C36">
        <w:rPr>
          <w:rFonts w:ascii="Times New Roman" w:hAnsi="Times New Roman" w:cs="Times New Roman"/>
          <w:sz w:val="24"/>
          <w:szCs w:val="24"/>
        </w:rPr>
        <w:t>немецкому</w:t>
      </w:r>
      <w:r>
        <w:rPr>
          <w:rFonts w:ascii="Times New Roman" w:hAnsi="Times New Roman" w:cs="Times New Roman"/>
          <w:sz w:val="24"/>
          <w:szCs w:val="24"/>
        </w:rPr>
        <w:t xml:space="preserve"> языку – оценить уровень общеобразовательной подготовки по </w:t>
      </w:r>
      <w:r w:rsidRPr="00A57C36">
        <w:rPr>
          <w:rFonts w:ascii="Times New Roman" w:hAnsi="Times New Roman" w:cs="Times New Roman"/>
          <w:sz w:val="24"/>
          <w:szCs w:val="24"/>
        </w:rPr>
        <w:t>немецкому</w:t>
      </w:r>
      <w:r>
        <w:rPr>
          <w:rFonts w:ascii="Times New Roman" w:hAnsi="Times New Roman" w:cs="Times New Roman"/>
          <w:sz w:val="24"/>
          <w:szCs w:val="24"/>
        </w:rPr>
        <w:t xml:space="preserve"> языку учащихся 6 класса. Результаты контрольной работы будут использованы при приёме обучающихся в Лицей народной дипломатии.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Главной целью данной работы является проверка и оценка коммуникативных умений учащихся в чтении и письменной речи. 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иноязычной компетенции учащихся 6 класса во вступительной работе предусмотрены две части (грамматический тест и задание на чтение) и использованы различные типы заданий на проверку коммуникативных умений и языковых навыков (задания с кратким ответом, задания с развернутым ответом).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Выполнение учащимися совокупности представленных заданий позволяет оценить соответствие уровня их иноязычной подготовки, достигнутого к концу обучения в 6 классе, тому уровню, который определён Федеральным компонентом государственного стандарта основного общего образования по иностранному языку. Данный уровень гарантирует возможность продолжения обучения учащихся в Лицее народной дипломатии.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Pr="002A7C8F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2A7C8F">
        <w:rPr>
          <w:rFonts w:ascii="Times New Roman" w:hAnsi="Times New Roman" w:cs="Times New Roman"/>
          <w:b/>
          <w:sz w:val="24"/>
          <w:szCs w:val="24"/>
        </w:rPr>
        <w:t>Характеристика и структура работы</w:t>
      </w:r>
    </w:p>
    <w:p w:rsidR="00A57C36" w:rsidRPr="008974A2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4A2">
        <w:rPr>
          <w:rFonts w:ascii="Times New Roman" w:hAnsi="Times New Roman" w:cs="Times New Roman"/>
          <w:b/>
          <w:sz w:val="24"/>
          <w:szCs w:val="24"/>
        </w:rPr>
        <w:t>Экзаменационная работа состоит из двух частей: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Грамматический тест, включающий в себя </w:t>
      </w:r>
      <w:r w:rsidR="00DF5F55" w:rsidRPr="00DF5F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заданий на множественный выбор;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на чтение, включающее в себя задание на выбор правильного ответа, задание на составление вопросов и ответы на вопросы.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Pr="00EE59EA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9EA">
        <w:rPr>
          <w:rFonts w:ascii="Times New Roman" w:hAnsi="Times New Roman" w:cs="Times New Roman"/>
          <w:b/>
          <w:sz w:val="24"/>
          <w:szCs w:val="24"/>
        </w:rPr>
        <w:t>Вступительная работа содержит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Грамматический тест содержит задания с кратким ответом (Выбери правильный ответ)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чтение содержат 1 задание с кратким ответом (Верно/Неверно) и два задания с развернутым ответом (задай вопросы разных типов, ответь на вопросы).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текстов для чтения – 2</w:t>
      </w:r>
      <w:r w:rsidR="00DF5F55" w:rsidRPr="00DF5F5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-2</w:t>
      </w:r>
      <w:r w:rsidR="00DF5F55" w:rsidRPr="00DF5F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слов. Тематика текстов для чтения – Социально-бытовая сфера общения и социально-культурная сфера. 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Pr="008974A2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4A2">
        <w:rPr>
          <w:rFonts w:ascii="Times New Roman" w:hAnsi="Times New Roman" w:cs="Times New Roman"/>
          <w:b/>
          <w:sz w:val="24"/>
          <w:szCs w:val="24"/>
        </w:rPr>
        <w:t>В экзаменационной работе проверяются: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читать текст основного содержания и умение понимать в прочитанном тексте запрашиваемую информацию (Лексические единицы, обслуживающие ситуации в рамках тематики начальной и основной школы);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-навыки использования языковых единиц;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элементов, проверяемых в грамматическом тесте: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Pr="0075554F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Коммуникативные типы предложений: утвердительные, вопросительные (общий, альтернативный, специальный)</w:t>
      </w:r>
      <w:r w:rsidRPr="0075554F">
        <w:rPr>
          <w:rFonts w:ascii="Times New Roman" w:hAnsi="Times New Roman" w:cs="Times New Roman"/>
          <w:sz w:val="24"/>
          <w:szCs w:val="24"/>
        </w:rPr>
        <w:t xml:space="preserve">, отрицательные и утвердительные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75554F">
        <w:rPr>
          <w:rFonts w:ascii="Times New Roman" w:hAnsi="Times New Roman" w:cs="Times New Roman"/>
          <w:sz w:val="24"/>
          <w:szCs w:val="24"/>
        </w:rPr>
        <w:t>и порядок слов в них.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Простые и сложные предложения (ССП и СПП), порядок слов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P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C3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Pr="00A5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активного</w:t>
      </w:r>
      <w:r w:rsidRPr="00A5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залога</w:t>
      </w:r>
      <w:r w:rsidRPr="00A57C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Pr="00A57C36">
        <w:rPr>
          <w:rFonts w:ascii="Times New Roman" w:hAnsi="Times New Roman" w:cs="Times New Roman"/>
          <w:sz w:val="24"/>
          <w:szCs w:val="24"/>
        </w:rPr>
        <w:t>ä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A5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C36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Pr="00A57C36">
        <w:rPr>
          <w:rFonts w:ascii="Times New Roman" w:hAnsi="Times New Roman" w:cs="Times New Roman"/>
          <w:sz w:val="24"/>
          <w:szCs w:val="24"/>
        </w:rPr>
        <w:t>ä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teritum</w:t>
      </w:r>
      <w:proofErr w:type="spellEnd"/>
      <w:r w:rsidRPr="00A57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Perfekt</w:t>
      </w:r>
      <w:proofErr w:type="spellEnd"/>
      <w:r w:rsidRPr="00A57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7C36">
        <w:rPr>
          <w:rFonts w:ascii="Times New Roman" w:hAnsi="Times New Roman" w:cs="Times New Roman"/>
          <w:sz w:val="24"/>
          <w:szCs w:val="24"/>
        </w:rPr>
        <w:t>.</w:t>
      </w:r>
    </w:p>
    <w:p w:rsidR="00A57C36" w:rsidRP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Модальные глаголы.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57C36">
        <w:rPr>
          <w:rFonts w:ascii="Times New Roman" w:hAnsi="Times New Roman" w:cs="Times New Roman"/>
          <w:sz w:val="24"/>
          <w:szCs w:val="24"/>
        </w:rPr>
        <w:t>Степени сравнения прилагательных и наречий</w:t>
      </w:r>
      <w:r w:rsidR="00DF5F55" w:rsidRPr="00DF5F55">
        <w:rPr>
          <w:rFonts w:ascii="Times New Roman" w:hAnsi="Times New Roman" w:cs="Times New Roman"/>
          <w:sz w:val="24"/>
          <w:szCs w:val="24"/>
        </w:rPr>
        <w:t>,</w:t>
      </w:r>
      <w:r w:rsidR="00DF5F55" w:rsidRPr="00DF5F55">
        <w:t xml:space="preserve"> </w:t>
      </w:r>
      <w:r w:rsidR="00DF5F55" w:rsidRPr="00DF5F55">
        <w:rPr>
          <w:rFonts w:ascii="Times New Roman" w:hAnsi="Times New Roman" w:cs="Times New Roman"/>
          <w:sz w:val="24"/>
          <w:szCs w:val="24"/>
        </w:rPr>
        <w:t>а также исключения.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Местоимения: личные, притяжательные.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Pr="00DF5F55" w:rsidRDefault="00DF5F55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55">
        <w:rPr>
          <w:rFonts w:ascii="Times New Roman" w:hAnsi="Times New Roman" w:cs="Times New Roman"/>
          <w:sz w:val="24"/>
          <w:szCs w:val="24"/>
        </w:rPr>
        <w:t>7</w:t>
      </w:r>
      <w:r w:rsidR="00A57C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Предлоги с падежами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Dativ</w:t>
      </w:r>
      <w:proofErr w:type="spellEnd"/>
      <w:r w:rsidRPr="00DF5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Akkusativ</w:t>
      </w:r>
      <w:proofErr w:type="spellEnd"/>
    </w:p>
    <w:p w:rsidR="00DF5F55" w:rsidRDefault="00DF5F55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работы </w:t>
      </w:r>
      <w:r w:rsidRPr="00E1081E">
        <w:rPr>
          <w:rFonts w:ascii="Times New Roman" w:hAnsi="Times New Roman" w:cs="Times New Roman"/>
          <w:b/>
          <w:sz w:val="24"/>
          <w:szCs w:val="24"/>
        </w:rPr>
        <w:t>60 минут.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36" w:rsidRPr="00B34D1C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1C">
        <w:rPr>
          <w:rFonts w:ascii="Times New Roman" w:hAnsi="Times New Roman" w:cs="Times New Roman"/>
          <w:sz w:val="24"/>
          <w:szCs w:val="24"/>
        </w:rPr>
        <w:t>Работа оценивается максимально на 10 баллов.</w:t>
      </w:r>
    </w:p>
    <w:p w:rsidR="00A57C36" w:rsidRPr="00B34D1C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1C">
        <w:rPr>
          <w:rFonts w:ascii="Times New Roman" w:hAnsi="Times New Roman" w:cs="Times New Roman"/>
          <w:sz w:val="24"/>
          <w:szCs w:val="24"/>
        </w:rPr>
        <w:t xml:space="preserve">Грамматический тест – </w:t>
      </w:r>
      <w:r w:rsidRPr="00D16691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B34D1C">
        <w:rPr>
          <w:rFonts w:ascii="Times New Roman" w:hAnsi="Times New Roman" w:cs="Times New Roman"/>
          <w:sz w:val="24"/>
          <w:szCs w:val="24"/>
        </w:rPr>
        <w:t xml:space="preserve"> (1 ответ 0,1 балла</w:t>
      </w:r>
      <w:r>
        <w:rPr>
          <w:rFonts w:ascii="Times New Roman" w:hAnsi="Times New Roman" w:cs="Times New Roman"/>
          <w:sz w:val="24"/>
          <w:szCs w:val="24"/>
        </w:rPr>
        <w:t>, всего 50 заданий</w:t>
      </w:r>
      <w:r w:rsidRPr="00B34D1C">
        <w:rPr>
          <w:rFonts w:ascii="Times New Roman" w:hAnsi="Times New Roman" w:cs="Times New Roman"/>
          <w:sz w:val="24"/>
          <w:szCs w:val="24"/>
        </w:rPr>
        <w:t>)</w:t>
      </w:r>
    </w:p>
    <w:p w:rsidR="00A57C36" w:rsidRPr="00B34D1C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1C">
        <w:rPr>
          <w:rFonts w:ascii="Times New Roman" w:hAnsi="Times New Roman" w:cs="Times New Roman"/>
          <w:sz w:val="24"/>
          <w:szCs w:val="24"/>
        </w:rPr>
        <w:t xml:space="preserve">Чтение – </w:t>
      </w:r>
      <w:r w:rsidRPr="00D16691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B34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36" w:rsidRPr="00B34D1C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1C">
        <w:rPr>
          <w:rFonts w:ascii="Times New Roman" w:hAnsi="Times New Roman" w:cs="Times New Roman"/>
          <w:sz w:val="24"/>
          <w:szCs w:val="24"/>
        </w:rPr>
        <w:t xml:space="preserve">      Верно/Неверно</w:t>
      </w:r>
      <w:r>
        <w:rPr>
          <w:rFonts w:ascii="Times New Roman" w:hAnsi="Times New Roman" w:cs="Times New Roman"/>
          <w:sz w:val="24"/>
          <w:szCs w:val="24"/>
        </w:rPr>
        <w:t xml:space="preserve"> (пять утверждений)</w:t>
      </w:r>
      <w:r w:rsidRPr="00B34D1C">
        <w:rPr>
          <w:rFonts w:ascii="Times New Roman" w:hAnsi="Times New Roman" w:cs="Times New Roman"/>
          <w:sz w:val="24"/>
          <w:szCs w:val="24"/>
        </w:rPr>
        <w:t xml:space="preserve"> – </w:t>
      </w:r>
      <w:r w:rsidR="00F93D6B" w:rsidRPr="00F93D6B">
        <w:rPr>
          <w:rFonts w:ascii="Times New Roman" w:hAnsi="Times New Roman" w:cs="Times New Roman"/>
          <w:sz w:val="24"/>
          <w:szCs w:val="24"/>
        </w:rPr>
        <w:t>2</w:t>
      </w:r>
      <w:r w:rsidRPr="00B34D1C">
        <w:rPr>
          <w:rFonts w:ascii="Times New Roman" w:hAnsi="Times New Roman" w:cs="Times New Roman"/>
          <w:sz w:val="24"/>
          <w:szCs w:val="24"/>
        </w:rPr>
        <w:t xml:space="preserve"> балла (1 ответ – </w:t>
      </w:r>
      <w:r w:rsidR="00F93D6B" w:rsidRPr="00F93D6B">
        <w:rPr>
          <w:rFonts w:ascii="Times New Roman" w:hAnsi="Times New Roman" w:cs="Times New Roman"/>
          <w:sz w:val="24"/>
          <w:szCs w:val="24"/>
        </w:rPr>
        <w:t>0,5</w:t>
      </w:r>
      <w:r w:rsidRPr="00B34D1C">
        <w:rPr>
          <w:rFonts w:ascii="Times New Roman" w:hAnsi="Times New Roman" w:cs="Times New Roman"/>
          <w:sz w:val="24"/>
          <w:szCs w:val="24"/>
        </w:rPr>
        <w:t xml:space="preserve"> балла)</w:t>
      </w:r>
    </w:p>
    <w:p w:rsidR="00A57C36" w:rsidRPr="00B34D1C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1C">
        <w:rPr>
          <w:rFonts w:ascii="Times New Roman" w:hAnsi="Times New Roman" w:cs="Times New Roman"/>
          <w:sz w:val="24"/>
          <w:szCs w:val="24"/>
        </w:rPr>
        <w:t xml:space="preserve">      Вопросы</w:t>
      </w:r>
      <w:r w:rsidR="00DA15D1">
        <w:rPr>
          <w:rFonts w:ascii="Times New Roman" w:hAnsi="Times New Roman" w:cs="Times New Roman"/>
          <w:sz w:val="24"/>
          <w:szCs w:val="24"/>
        </w:rPr>
        <w:t xml:space="preserve"> (общий, специальный)</w:t>
      </w:r>
      <w:r w:rsidRPr="00B34D1C">
        <w:rPr>
          <w:rFonts w:ascii="Times New Roman" w:hAnsi="Times New Roman" w:cs="Times New Roman"/>
          <w:sz w:val="24"/>
          <w:szCs w:val="24"/>
        </w:rPr>
        <w:t xml:space="preserve"> – </w:t>
      </w:r>
      <w:r w:rsidR="00DA15D1">
        <w:rPr>
          <w:rFonts w:ascii="Times New Roman" w:hAnsi="Times New Roman" w:cs="Times New Roman"/>
          <w:sz w:val="24"/>
          <w:szCs w:val="24"/>
        </w:rPr>
        <w:t>1</w:t>
      </w:r>
      <w:r w:rsidRPr="00B34D1C">
        <w:rPr>
          <w:rFonts w:ascii="Times New Roman" w:hAnsi="Times New Roman" w:cs="Times New Roman"/>
          <w:sz w:val="24"/>
          <w:szCs w:val="24"/>
        </w:rPr>
        <w:t xml:space="preserve"> балл (1 ответ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4D1C">
        <w:rPr>
          <w:rFonts w:ascii="Times New Roman" w:hAnsi="Times New Roman" w:cs="Times New Roman"/>
          <w:sz w:val="24"/>
          <w:szCs w:val="24"/>
        </w:rPr>
        <w:t>,</w:t>
      </w:r>
      <w:r w:rsidR="00F93D6B" w:rsidRPr="00F93D6B">
        <w:rPr>
          <w:rFonts w:ascii="Times New Roman" w:hAnsi="Times New Roman" w:cs="Times New Roman"/>
          <w:sz w:val="24"/>
          <w:szCs w:val="24"/>
        </w:rPr>
        <w:t>5</w:t>
      </w:r>
      <w:r w:rsidRPr="00B34D1C">
        <w:rPr>
          <w:rFonts w:ascii="Times New Roman" w:hAnsi="Times New Roman" w:cs="Times New Roman"/>
          <w:sz w:val="24"/>
          <w:szCs w:val="24"/>
        </w:rPr>
        <w:t xml:space="preserve"> балла)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1C">
        <w:rPr>
          <w:rFonts w:ascii="Times New Roman" w:hAnsi="Times New Roman" w:cs="Times New Roman"/>
          <w:sz w:val="24"/>
          <w:szCs w:val="24"/>
        </w:rPr>
        <w:t xml:space="preserve">      Ответы на вопрос – </w:t>
      </w:r>
      <w:r w:rsidR="00DA15D1">
        <w:rPr>
          <w:rFonts w:ascii="Times New Roman" w:hAnsi="Times New Roman" w:cs="Times New Roman"/>
          <w:sz w:val="24"/>
          <w:szCs w:val="24"/>
        </w:rPr>
        <w:t>2</w:t>
      </w:r>
      <w:r w:rsidRPr="00B34D1C">
        <w:rPr>
          <w:rFonts w:ascii="Times New Roman" w:hAnsi="Times New Roman" w:cs="Times New Roman"/>
          <w:sz w:val="24"/>
          <w:szCs w:val="24"/>
        </w:rPr>
        <w:t xml:space="preserve"> балл</w:t>
      </w:r>
      <w:r w:rsidR="00DA15D1">
        <w:rPr>
          <w:rFonts w:ascii="Times New Roman" w:hAnsi="Times New Roman" w:cs="Times New Roman"/>
          <w:sz w:val="24"/>
          <w:szCs w:val="24"/>
        </w:rPr>
        <w:t>а</w:t>
      </w:r>
      <w:r w:rsidRPr="00B34D1C">
        <w:rPr>
          <w:rFonts w:ascii="Times New Roman" w:hAnsi="Times New Roman" w:cs="Times New Roman"/>
          <w:sz w:val="24"/>
          <w:szCs w:val="24"/>
        </w:rPr>
        <w:t xml:space="preserve"> (При оценивании ответов на вопросы учитывается логичность, умение полно, точно и развернуто ответить на вопрос, соблюдение грамматических норм (порядок слов в предложении, грамматическое время)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Pr="00B34D1C" w:rsidRDefault="00A57C36" w:rsidP="00A57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1C">
        <w:rPr>
          <w:rFonts w:ascii="Times New Roman" w:hAnsi="Times New Roman" w:cs="Times New Roman"/>
          <w:b/>
          <w:sz w:val="24"/>
          <w:szCs w:val="24"/>
        </w:rPr>
        <w:t>Критерии оценивания задания 2 (чтение)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получают максимальный балл за задание «</w:t>
      </w:r>
      <w:r w:rsidR="00DA15D1">
        <w:rPr>
          <w:rFonts w:ascii="Times New Roman" w:hAnsi="Times New Roman" w:cs="Times New Roman"/>
          <w:sz w:val="24"/>
          <w:szCs w:val="24"/>
        </w:rPr>
        <w:t>задай вопрос</w:t>
      </w:r>
      <w:r>
        <w:rPr>
          <w:rFonts w:ascii="Times New Roman" w:hAnsi="Times New Roman" w:cs="Times New Roman"/>
          <w:sz w:val="24"/>
          <w:szCs w:val="24"/>
        </w:rPr>
        <w:t>», если вопрос задан только один раз и в требующейся грамматической форме. Если учащийся задаёт два вопроса одного типа, то засчитывается только один.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Pr="006225FE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225FE">
        <w:rPr>
          <w:rFonts w:ascii="Times New Roman" w:hAnsi="Times New Roman" w:cs="Times New Roman"/>
          <w:b/>
          <w:sz w:val="24"/>
          <w:szCs w:val="24"/>
        </w:rPr>
        <w:t>Критерии оценивания задания 3 (чтение)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57C36" w:rsidTr="005C7BF1">
        <w:tc>
          <w:tcPr>
            <w:tcW w:w="3485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ответ на один вопрос</w:t>
            </w:r>
          </w:p>
        </w:tc>
        <w:tc>
          <w:tcPr>
            <w:tcW w:w="3485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 за ответ на один вопрос</w:t>
            </w:r>
          </w:p>
        </w:tc>
        <w:tc>
          <w:tcPr>
            <w:tcW w:w="3486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за ответ на один вопрос</w:t>
            </w:r>
          </w:p>
        </w:tc>
      </w:tr>
      <w:tr w:rsidR="00A57C36" w:rsidTr="005C7BF1">
        <w:tc>
          <w:tcPr>
            <w:tcW w:w="3485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логичен, полон, точен. Грамматические нормы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глагола, порядок слов) соблюдены. Учащийся демонстрирует достаточный запас лексических и грамматических единиц. Лексические и грамматические ошибки отсутствуют.</w:t>
            </w:r>
          </w:p>
        </w:tc>
        <w:tc>
          <w:tcPr>
            <w:tcW w:w="3485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выполнен не в правильном грамматическом времени, но является ясным и понятным. Коммуникативная задача решена, но допущена 1-2 грамматические ошибки.</w:t>
            </w:r>
          </w:p>
        </w:tc>
        <w:tc>
          <w:tcPr>
            <w:tcW w:w="3486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выполнен в форме пересказа текста, и непонятно, что считать ответом на вопрос.</w:t>
            </w:r>
          </w:p>
        </w:tc>
      </w:tr>
      <w:tr w:rsidR="00A57C36" w:rsidTr="005C7BF1">
        <w:tc>
          <w:tcPr>
            <w:tcW w:w="3485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A57C36" w:rsidRDefault="00A57C36" w:rsidP="005C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 логичен, не соответствует вопросу, то есть учащийся не может правильно, точно и полно выразить свою мысль.</w:t>
            </w:r>
          </w:p>
        </w:tc>
      </w:tr>
      <w:tr w:rsidR="00A57C36" w:rsidTr="005C7BF1">
        <w:tc>
          <w:tcPr>
            <w:tcW w:w="3485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большое количество грамматических ошибок, затрудняющих понимание текста. </w:t>
            </w:r>
          </w:p>
        </w:tc>
      </w:tr>
      <w:tr w:rsidR="00A57C36" w:rsidTr="005C7BF1">
        <w:tc>
          <w:tcPr>
            <w:tcW w:w="3485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A57C36" w:rsidRDefault="00A57C36" w:rsidP="005C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не приступал к выполнению задания.</w:t>
            </w:r>
          </w:p>
        </w:tc>
      </w:tr>
    </w:tbl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 При выполнении работы запрещается использовать мобильный телефон.</w:t>
      </w:r>
    </w:p>
    <w:p w:rsidR="00A57C36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Работа должна быть выполнена ручкой с черной или синей пастой. Работа, выполненная карандашом, не принимается.</w:t>
      </w:r>
    </w:p>
    <w:p w:rsidR="00A57C36" w:rsidRPr="00B34D1C" w:rsidRDefault="00A57C36" w:rsidP="00A5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Запрещается использование корректоров для исправления ошибок. Неправильный вариант аккуратно зачёркивается.</w:t>
      </w:r>
    </w:p>
    <w:p w:rsidR="00F47BF5" w:rsidRDefault="00F47BF5"/>
    <w:sectPr w:rsidR="00F47BF5" w:rsidSect="002B5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36"/>
    <w:rsid w:val="00274133"/>
    <w:rsid w:val="007A3F05"/>
    <w:rsid w:val="00A57C36"/>
    <w:rsid w:val="00DA15D1"/>
    <w:rsid w:val="00DF5F55"/>
    <w:rsid w:val="00F47BF5"/>
    <w:rsid w:val="00F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F912B-6856-4CB8-835F-4BEA662A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2019-03-27T16:50:00Z</dcterms:created>
  <dcterms:modified xsi:type="dcterms:W3CDTF">2019-03-27T16:50:00Z</dcterms:modified>
</cp:coreProperties>
</file>